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2</w:t>
      </w:r>
    </w:p>
    <w:p>
      <w:pPr>
        <w:pStyle w:val="Subtitle"/>
      </w:pPr>
      <w:r>
        <w:t xml:space="preserve">GitHub</w:t>
      </w:r>
    </w:p>
    <w:p>
      <w:pPr>
        <w:pStyle w:val="Author"/>
      </w:pPr>
      <w:r>
        <w:t xml:space="preserve">Жукова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Изучить идеологию и применение средств контроля версий.</w:t>
      </w:r>
    </w:p>
    <w:p>
      <w:pPr>
        <w:pStyle w:val="BodyText"/>
      </w:pPr>
      <w:r>
        <w:t xml:space="preserve">Освоить умения по работе с git.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Создать базовую конфигурацию для работы с git.</w:t>
      </w:r>
      <w:r>
        <w:t xml:space="preserve"> </w:t>
      </w:r>
      <w:r>
        <w:t xml:space="preserve">Создать ключ SSH.</w:t>
      </w:r>
      <w:r>
        <w:t xml:space="preserve"> </w:t>
      </w:r>
      <w:r>
        <w:t xml:space="preserve">Создать ключ PGP.</w:t>
      </w:r>
      <w:r>
        <w:t xml:space="preserve"> </w:t>
      </w:r>
      <w:r>
        <w:t xml:space="preserve">Настроить подписи git.</w:t>
      </w:r>
      <w:r>
        <w:t xml:space="preserve"> </w:t>
      </w:r>
      <w:r>
        <w:t xml:space="preserve">Зарегистрироваться на Github.</w:t>
      </w:r>
      <w:r>
        <w:t xml:space="preserve"> </w:t>
      </w:r>
      <w:r>
        <w:t xml:space="preserve">Создать локальный каталог для выполнения заданий по предмету.</w:t>
      </w:r>
    </w:p>
    <w:bookmarkEnd w:id="21"/>
    <w:bookmarkStart w:id="8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Установка программного обеспечения</w:t>
      </w:r>
    </w:p>
    <w:p>
      <w:pPr>
        <w:pStyle w:val="BodyText"/>
      </w:pPr>
      <w:r>
        <w:t xml:space="preserve">Установка git (рис.</w:t>
      </w:r>
      <w:r>
        <w:t xml:space="preserve"> </w:t>
      </w:r>
      <w:r>
        <w:t xml:space="preserve">[-@fig:001]</w:t>
      </w:r>
      <w:r>
        <w:t xml:space="preserve">).</w:t>
      </w:r>
    </w:p>
    <w:p>
      <w:pPr>
        <w:pStyle w:val="CaptionedFigure"/>
      </w:pPr>
      <w:r>
        <w:drawing>
          <wp:inline>
            <wp:extent cx="3733800" cy="1266984"/>
            <wp:effectExtent b="0" l="0" r="0" t="0"/>
            <wp:docPr descr="Установим git" title="" id="23" name="Picture"/>
            <a:graphic>
              <a:graphicData uri="http://schemas.openxmlformats.org/drawingml/2006/picture">
                <pic:pic>
                  <pic:nvPicPr>
                    <pic:cNvPr descr="image/2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6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git</w:t>
      </w:r>
    </w:p>
    <w:p>
      <w:pPr>
        <w:pStyle w:val="BodyText"/>
      </w:pPr>
      <w:r>
        <w:t xml:space="preserve">Установка gh (рис.</w:t>
      </w:r>
      <w:r>
        <w:t xml:space="preserve"> </w:t>
      </w:r>
      <w:r>
        <w:t xml:space="preserve">[-@fig:002]</w:t>
      </w:r>
      <w:r>
        <w:t xml:space="preserve">).</w:t>
      </w:r>
    </w:p>
    <w:p>
      <w:pPr>
        <w:pStyle w:val="CaptionedFigure"/>
      </w:pPr>
      <w:r>
        <w:drawing>
          <wp:inline>
            <wp:extent cx="3733800" cy="799428"/>
            <wp:effectExtent b="0" l="0" r="0" t="0"/>
            <wp:docPr descr="Установим gh" title="" id="26" name="Picture"/>
            <a:graphic>
              <a:graphicData uri="http://schemas.openxmlformats.org/drawingml/2006/picture">
                <pic:pic>
                  <pic:nvPicPr>
                    <pic:cNvPr descr="image/2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9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gh</w:t>
      </w:r>
    </w:p>
    <w:p>
      <w:pPr>
        <w:pStyle w:val="BodyText"/>
      </w:pPr>
      <w:r>
        <w:t xml:space="preserve">Базовая настройка git</w:t>
      </w:r>
    </w:p>
    <w:p>
      <w:pPr>
        <w:pStyle w:val="BodyText"/>
      </w:pPr>
      <w:r>
        <w:t xml:space="preserve">Зададим имя и email владельца репозитория: (рис.</w:t>
      </w:r>
      <w:r>
        <w:t xml:space="preserve"> </w:t>
      </w:r>
      <w:r>
        <w:t xml:space="preserve">[-@fig:003]</w:t>
      </w:r>
      <w:r>
        <w:t xml:space="preserve">).</w:t>
      </w:r>
    </w:p>
    <w:p>
      <w:pPr>
        <w:pStyle w:val="CaptionedFigure"/>
      </w:pPr>
      <w:r>
        <w:drawing>
          <wp:inline>
            <wp:extent cx="3733800" cy="307730"/>
            <wp:effectExtent b="0" l="0" r="0" t="0"/>
            <wp:docPr descr="Задаем имя и email владельца репозитория" title="" id="29" name="Picture"/>
            <a:graphic>
              <a:graphicData uri="http://schemas.openxmlformats.org/drawingml/2006/picture">
                <pic:pic>
                  <pic:nvPicPr>
                    <pic:cNvPr descr="image/2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7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Задаем имя и email владельца репозитория</w:t>
      </w:r>
    </w:p>
    <w:p>
      <w:pPr>
        <w:pStyle w:val="BodyText"/>
      </w:pPr>
      <w:r>
        <w:t xml:space="preserve">Настроим utf-8 в выводе сообщений git: (рис.</w:t>
      </w:r>
      <w:r>
        <w:t xml:space="preserve"> </w:t>
      </w:r>
      <w:r>
        <w:t xml:space="preserve">[-@fig:004]</w:t>
      </w:r>
      <w:r>
        <w:t xml:space="preserve">).</w:t>
      </w:r>
    </w:p>
    <w:p>
      <w:pPr>
        <w:pStyle w:val="CaptionedFigure"/>
      </w:pPr>
      <w:r>
        <w:drawing>
          <wp:inline>
            <wp:extent cx="3733800" cy="180376"/>
            <wp:effectExtent b="0" l="0" r="0" t="0"/>
            <wp:docPr descr="Настраиваем utf-8 в выводе сообщений git" title="" id="32" name="Picture"/>
            <a:graphic>
              <a:graphicData uri="http://schemas.openxmlformats.org/drawingml/2006/picture">
                <pic:pic>
                  <pic:nvPicPr>
                    <pic:cNvPr descr="image/2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Настраиваем utf-8 в выводе сообщений git</w:t>
      </w:r>
    </w:p>
    <w:p>
      <w:pPr>
        <w:pStyle w:val="BodyText"/>
      </w:pPr>
      <w:r>
        <w:t xml:space="preserve">Зададим имя начальной ветки (будем называть её master): (рис.</w:t>
      </w:r>
      <w:r>
        <w:t xml:space="preserve"> </w:t>
      </w:r>
      <w:r>
        <w:t xml:space="preserve">[-@fig:005]</w:t>
      </w:r>
      <w:r>
        <w:t xml:space="preserve">).</w:t>
      </w:r>
    </w:p>
    <w:p>
      <w:pPr>
        <w:pStyle w:val="CaptionedFigure"/>
      </w:pPr>
      <w:r>
        <w:drawing>
          <wp:inline>
            <wp:extent cx="3733800" cy="182271"/>
            <wp:effectExtent b="0" l="0" r="0" t="0"/>
            <wp:docPr descr="Задаем имя начальной ветки" title="" id="35" name="Picture"/>
            <a:graphic>
              <a:graphicData uri="http://schemas.openxmlformats.org/drawingml/2006/picture">
                <pic:pic>
                  <pic:nvPicPr>
                    <pic:cNvPr descr="image/2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Задаем имя начальной ветки</w:t>
      </w:r>
    </w:p>
    <w:p>
      <w:pPr>
        <w:pStyle w:val="BodyText"/>
      </w:pPr>
      <w:r>
        <w:t xml:space="preserve">Параметр autocrlf: (рис.</w:t>
      </w:r>
      <w:r>
        <w:t xml:space="preserve"> </w:t>
      </w:r>
      <w:r>
        <w:t xml:space="preserve">[-@fig:006]</w:t>
      </w:r>
      <w:r>
        <w:t xml:space="preserve">).</w:t>
      </w:r>
    </w:p>
    <w:p>
      <w:pPr>
        <w:pStyle w:val="CaptionedFigure"/>
      </w:pPr>
      <w:r>
        <w:drawing>
          <wp:inline>
            <wp:extent cx="3733800" cy="339969"/>
            <wp:effectExtent b="0" l="0" r="0" t="0"/>
            <wp:docPr descr="Параметр autocrlf" title="" id="38" name="Picture"/>
            <a:graphic>
              <a:graphicData uri="http://schemas.openxmlformats.org/drawingml/2006/picture">
                <pic:pic>
                  <pic:nvPicPr>
                    <pic:cNvPr descr="image/2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Параметр autocrlf</w:t>
      </w:r>
    </w:p>
    <w:p>
      <w:pPr>
        <w:pStyle w:val="BodyText"/>
      </w:pPr>
      <w:r>
        <w:t xml:space="preserve">Параметр safecrlf: (рис.</w:t>
      </w:r>
      <w:r>
        <w:t xml:space="preserve"> </w:t>
      </w:r>
      <w:r>
        <w:t xml:space="preserve">[-@fig:007]</w:t>
      </w:r>
      <w:r>
        <w:t xml:space="preserve">).</w:t>
      </w:r>
    </w:p>
    <w:p>
      <w:pPr>
        <w:pStyle w:val="CaptionedFigure"/>
      </w:pPr>
      <w:r>
        <w:drawing>
          <wp:inline>
            <wp:extent cx="2928637" cy="345297"/>
            <wp:effectExtent b="0" l="0" r="0" t="0"/>
            <wp:docPr descr="Параметр safecrlf" title="" id="41" name="Picture"/>
            <a:graphic>
              <a:graphicData uri="http://schemas.openxmlformats.org/drawingml/2006/picture">
                <pic:pic>
                  <pic:nvPicPr>
                    <pic:cNvPr descr="image/2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637" cy="345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Параметр safecrlf</w:t>
      </w:r>
    </w:p>
    <w:p>
      <w:pPr>
        <w:pStyle w:val="BodyText"/>
      </w:pPr>
      <w:r>
        <w:rPr>
          <w:bCs/>
          <w:b/>
        </w:rPr>
        <w:t xml:space="preserve">Создадим ключи ssh</w:t>
      </w:r>
    </w:p>
    <w:p>
      <w:pPr>
        <w:pStyle w:val="BodyText"/>
      </w:pPr>
      <w:r>
        <w:t xml:space="preserve">по алгоритму rsa с ключём размером 4096 бит: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[-@fig:008]</w:t>
      </w:r>
      <w:r>
        <w:t xml:space="preserve">).</w:t>
      </w:r>
    </w:p>
    <w:p>
      <w:pPr>
        <w:pStyle w:val="CaptionedFigure"/>
      </w:pPr>
      <w:r>
        <w:drawing>
          <wp:inline>
            <wp:extent cx="3478556" cy="2378718"/>
            <wp:effectExtent b="0" l="0" r="0" t="0"/>
            <wp:docPr descr="Создадим ключи ssh" title="" id="44" name="Picture"/>
            <a:graphic>
              <a:graphicData uri="http://schemas.openxmlformats.org/drawingml/2006/picture">
                <pic:pic>
                  <pic:nvPicPr>
                    <pic:cNvPr descr="image/2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56" cy="2378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ключи ssh</w:t>
      </w:r>
    </w:p>
    <w:p>
      <w:pPr>
        <w:pStyle w:val="BodyText"/>
      </w:pPr>
      <w:r>
        <w:rPr>
          <w:bCs/>
          <w:b/>
        </w:rPr>
        <w:t xml:space="preserve">Создадим ключи pgp</w:t>
      </w:r>
    </w:p>
    <w:p>
      <w:pPr>
        <w:pStyle w:val="BodyText"/>
      </w:pPr>
      <w:r>
        <w:t xml:space="preserve">Генерируем ключ (рис.</w:t>
      </w:r>
      <w:r>
        <w:t xml:space="preserve"> </w:t>
      </w:r>
      <w:r>
        <w:t xml:space="preserve">[-@fig:009]</w:t>
      </w:r>
      <w:r>
        <w:t xml:space="preserve">).</w:t>
      </w:r>
    </w:p>
    <w:p>
      <w:pPr>
        <w:pStyle w:val="CaptionedFigure"/>
      </w:pPr>
      <w:r>
        <w:drawing>
          <wp:inline>
            <wp:extent cx="3733800" cy="2274305"/>
            <wp:effectExtent b="0" l="0" r="0" t="0"/>
            <wp:docPr descr="Генерируем ключ" title="" id="47" name="Picture"/>
            <a:graphic>
              <a:graphicData uri="http://schemas.openxmlformats.org/drawingml/2006/picture">
                <pic:pic>
                  <pic:nvPicPr>
                    <pic:cNvPr descr="image/2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4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Генерируем ключ</w:t>
      </w:r>
    </w:p>
    <w:p>
      <w:pPr>
        <w:pStyle w:val="BodyText"/>
      </w:pPr>
      <w:r>
        <w:t xml:space="preserve">Из предложенных опций выбираем:</w:t>
      </w:r>
      <w:r>
        <w:t xml:space="preserve"> </w:t>
      </w:r>
      <w:r>
        <w:t xml:space="preserve">тип RSA and RSA;</w:t>
      </w:r>
      <w:r>
        <w:t xml:space="preserve"> </w:t>
      </w:r>
      <w:r>
        <w:t xml:space="preserve">размер 4096;</w:t>
      </w:r>
      <w:r>
        <w:t xml:space="preserve"> </w:t>
      </w:r>
      <w:r>
        <w:t xml:space="preserve">выберем срок действия; значение по умолчанию — 0 (срок действия не истекает никогда).</w:t>
      </w:r>
      <w:r>
        <w:t xml:space="preserve"> </w:t>
      </w:r>
      <w:r>
        <w:t xml:space="preserve">GPG запросит личную информацию, которая сохранится в ключе:</w:t>
      </w:r>
      <w:r>
        <w:t xml:space="preserve"> </w:t>
      </w:r>
      <w:r>
        <w:t xml:space="preserve">Комментарий. Нажму клавишу ввода, чтобы оставить это поле пустым.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[-@fig:010]</w:t>
      </w:r>
      <w:r>
        <w:t xml:space="preserve">).</w:t>
      </w:r>
    </w:p>
    <w:p>
      <w:pPr>
        <w:pStyle w:val="CaptionedFigure"/>
      </w:pPr>
      <w:r>
        <w:drawing>
          <wp:inline>
            <wp:extent cx="3733800" cy="591000"/>
            <wp:effectExtent b="0" l="0" r="0" t="0"/>
            <wp:docPr descr="Генерируем ключ" title="" id="50" name="Picture"/>
            <a:graphic>
              <a:graphicData uri="http://schemas.openxmlformats.org/drawingml/2006/picture">
                <pic:pic>
                  <pic:nvPicPr>
                    <pic:cNvPr descr="image/3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Генерируем ключ</w:t>
      </w:r>
    </w:p>
    <w:p>
      <w:pPr>
        <w:pStyle w:val="BodyText"/>
      </w:pPr>
      <w:r>
        <w:rPr>
          <w:bCs/>
          <w:b/>
        </w:rPr>
        <w:t xml:space="preserve">Добавление PGP ключа в GitHub</w:t>
      </w:r>
    </w:p>
    <w:p>
      <w:pPr>
        <w:pStyle w:val="BodyText"/>
      </w:pPr>
      <w:r>
        <w:t xml:space="preserve">Выводим список ключей и копируем отпечаток приватного ключа:(рис.</w:t>
      </w:r>
      <w:r>
        <w:t xml:space="preserve"> </w:t>
      </w:r>
      <w:r>
        <w:t xml:space="preserve">[-@fig:011]</w:t>
      </w:r>
      <w:r>
        <w:t xml:space="preserve">).</w:t>
      </w:r>
    </w:p>
    <w:p>
      <w:pPr>
        <w:pStyle w:val="CaptionedFigure"/>
      </w:pPr>
      <w:r>
        <w:drawing>
          <wp:inline>
            <wp:extent cx="3733800" cy="3928428"/>
            <wp:effectExtent b="0" l="0" r="0" t="0"/>
            <wp:docPr descr="добавляем ключ" title="" id="53" name="Picture"/>
            <a:graphic>
              <a:graphicData uri="http://schemas.openxmlformats.org/drawingml/2006/picture">
                <pic:pic>
                  <pic:nvPicPr>
                    <pic:cNvPr descr="image/3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28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добавляем ключ</w:t>
      </w:r>
    </w:p>
    <w:p>
      <w:pPr>
        <w:pStyle w:val="BodyText"/>
      </w:pPr>
      <w:r>
        <w:t xml:space="preserve">Cкопируйте ваш сгенерированный PGP ключ в буфер обмена:(рис.</w:t>
      </w:r>
      <w:r>
        <w:t xml:space="preserve"> </w:t>
      </w:r>
      <w:r>
        <w:t xml:space="preserve">[-@fig:012]</w:t>
      </w:r>
      <w:r>
        <w:t xml:space="preserve">).</w:t>
      </w:r>
    </w:p>
    <w:p>
      <w:pPr>
        <w:pStyle w:val="CaptionedFigure"/>
      </w:pPr>
      <w:r>
        <w:drawing>
          <wp:inline>
            <wp:extent cx="3733800" cy="1219507"/>
            <wp:effectExtent b="0" l="0" r="0" t="0"/>
            <wp:docPr descr="Копируем" title="" id="56" name="Picture"/>
            <a:graphic>
              <a:graphicData uri="http://schemas.openxmlformats.org/drawingml/2006/picture">
                <pic:pic>
                  <pic:nvPicPr>
                    <pic:cNvPr descr="image/3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9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Копируем</w:t>
      </w:r>
    </w:p>
    <w:p>
      <w:pPr>
        <w:pStyle w:val="BodyText"/>
      </w:pPr>
      <w:r>
        <w:t xml:space="preserve">Перейдем в настройки GitHub (https://github.com/settings/keys), нажмем на кнопку New GPG key и вставим полученный ключ в поле ввода.(рис.</w:t>
      </w:r>
      <w:r>
        <w:t xml:space="preserve"> </w:t>
      </w:r>
      <w:r>
        <w:t xml:space="preserve">[-@fig:013]</w:t>
      </w:r>
      <w:r>
        <w:t xml:space="preserve">).</w:t>
      </w:r>
    </w:p>
    <w:p>
      <w:pPr>
        <w:pStyle w:val="CaptionedFigure"/>
      </w:pPr>
      <w:r>
        <w:drawing>
          <wp:inline>
            <wp:extent cx="3733800" cy="236753"/>
            <wp:effectExtent b="0" l="0" r="0" t="0"/>
            <wp:docPr descr="New GPG key" title="" id="59" name="Picture"/>
            <a:graphic>
              <a:graphicData uri="http://schemas.openxmlformats.org/drawingml/2006/picture">
                <pic:pic>
                  <pic:nvPicPr>
                    <pic:cNvPr descr="image/3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New GPG key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[-@fig:014]</w:t>
      </w:r>
      <w:r>
        <w:t xml:space="preserve">).</w:t>
      </w:r>
    </w:p>
    <w:p>
      <w:pPr>
        <w:pStyle w:val="CaptionedFigure"/>
      </w:pPr>
      <w:r>
        <w:drawing>
          <wp:inline>
            <wp:extent cx="3733800" cy="4570076"/>
            <wp:effectExtent b="0" l="0" r="0" t="0"/>
            <wp:docPr descr="вставим" title="" id="62" name="Picture"/>
            <a:graphic>
              <a:graphicData uri="http://schemas.openxmlformats.org/drawingml/2006/picture">
                <pic:pic>
                  <pic:nvPicPr>
                    <pic:cNvPr descr="image/3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70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вставим</w:t>
      </w:r>
    </w:p>
    <w:p>
      <w:pPr>
        <w:pStyle w:val="BodyText"/>
      </w:pPr>
      <w:r>
        <w:rPr>
          <w:bCs/>
          <w:b/>
        </w:rPr>
        <w:t xml:space="preserve">Настройка автоматических подписей коммитов git</w:t>
      </w:r>
    </w:p>
    <w:p>
      <w:pPr>
        <w:pStyle w:val="BodyText"/>
      </w:pPr>
      <w:r>
        <w:t xml:space="preserve">Используя введёный email, укажем Git применять его при подписи коммитов: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[-@fig:015]</w:t>
      </w:r>
      <w:r>
        <w:t xml:space="preserve">).</w:t>
      </w:r>
    </w:p>
    <w:p>
      <w:pPr>
        <w:pStyle w:val="CaptionedFigure"/>
      </w:pPr>
      <w:r>
        <w:drawing>
          <wp:inline>
            <wp:extent cx="3733800" cy="2318067"/>
            <wp:effectExtent b="0" l="0" r="0" t="0"/>
            <wp:docPr descr="укажем Git" title="" id="65" name="Picture"/>
            <a:graphic>
              <a:graphicData uri="http://schemas.openxmlformats.org/drawingml/2006/picture">
                <pic:pic>
                  <pic:nvPicPr>
                    <pic:cNvPr descr="image/3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8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укажем Git</w:t>
      </w:r>
    </w:p>
    <w:p>
      <w:pPr>
        <w:pStyle w:val="BodyText"/>
      </w:pPr>
      <w:r>
        <w:rPr>
          <w:bCs/>
          <w:b/>
        </w:rPr>
        <w:t xml:space="preserve">Настройка gh</w:t>
      </w:r>
    </w:p>
    <w:p>
      <w:pPr>
        <w:pStyle w:val="BodyText"/>
      </w:pPr>
      <w:r>
        <w:t xml:space="preserve">Для начала необходимо авторизоваться (рис.</w:t>
      </w:r>
      <w:r>
        <w:t xml:space="preserve"> </w:t>
      </w:r>
      <w:r>
        <w:t xml:space="preserve">[-@fig:016]</w:t>
      </w:r>
      <w:r>
        <w:t xml:space="preserve">).</w:t>
      </w:r>
    </w:p>
    <w:p>
      <w:pPr>
        <w:pStyle w:val="CaptionedFigure"/>
      </w:pPr>
      <w:r>
        <w:drawing>
          <wp:inline>
            <wp:extent cx="3733800" cy="503378"/>
            <wp:effectExtent b="0" l="0" r="0" t="0"/>
            <wp:docPr descr="авторизуемся" title="" id="68" name="Picture"/>
            <a:graphic>
              <a:graphicData uri="http://schemas.openxmlformats.org/drawingml/2006/picture">
                <pic:pic>
                  <pic:nvPicPr>
                    <pic:cNvPr descr="image/3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3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авторизуемся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[-@fig:017]</w:t>
      </w:r>
      <w:r>
        <w:t xml:space="preserve">).</w:t>
      </w:r>
    </w:p>
    <w:p>
      <w:pPr>
        <w:pStyle w:val="CaptionedFigure"/>
      </w:pPr>
      <w:r>
        <w:drawing>
          <wp:inline>
            <wp:extent cx="3733800" cy="1293793"/>
            <wp:effectExtent b="0" l="0" r="0" t="0"/>
            <wp:docPr descr="авторизуемся" title="" id="71" name="Picture"/>
            <a:graphic>
              <a:graphicData uri="http://schemas.openxmlformats.org/drawingml/2006/picture">
                <pic:pic>
                  <pic:nvPicPr>
                    <pic:cNvPr descr="image/3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3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авторизуемся</w:t>
      </w:r>
    </w:p>
    <w:p>
      <w:pPr>
        <w:pStyle w:val="BodyText"/>
      </w:pPr>
      <w:r>
        <w:rPr>
          <w:bCs/>
          <w:b/>
        </w:rPr>
        <w:t xml:space="preserve">Создание репозитория курса на основе шаблона</w:t>
      </w:r>
    </w:p>
    <w:p>
      <w:pPr>
        <w:pStyle w:val="BodyText"/>
      </w:pPr>
      <w:r>
        <w:t xml:space="preserve">Создадим шаблон рабочего пространства (рис.</w:t>
      </w:r>
      <w:r>
        <w:t xml:space="preserve"> </w:t>
      </w:r>
      <w:r>
        <w:t xml:space="preserve">[-@fig:018]</w:t>
      </w:r>
      <w:r>
        <w:t xml:space="preserve">).</w:t>
      </w:r>
    </w:p>
    <w:p>
      <w:pPr>
        <w:pStyle w:val="CaptionedFigure"/>
      </w:pPr>
      <w:r>
        <w:drawing>
          <wp:inline>
            <wp:extent cx="3733800" cy="2582820"/>
            <wp:effectExtent b="0" l="0" r="0" t="0"/>
            <wp:docPr descr="Создадим шаблон" title="" id="74" name="Picture"/>
            <a:graphic>
              <a:graphicData uri="http://schemas.openxmlformats.org/drawingml/2006/picture">
                <pic:pic>
                  <pic:nvPicPr>
                    <pic:cNvPr descr="image/3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2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шаблон</w:t>
      </w:r>
    </w:p>
    <w:p>
      <w:pPr>
        <w:pStyle w:val="BodyText"/>
      </w:pPr>
      <w:r>
        <w:rPr>
          <w:bCs/>
          <w:b/>
        </w:rPr>
        <w:t xml:space="preserve">Настройка каталога курса</w:t>
      </w:r>
    </w:p>
    <w:p>
      <w:pPr>
        <w:pStyle w:val="BodyText"/>
      </w:pPr>
      <w:r>
        <w:t xml:space="preserve">Перейдем в каталог курса:(рис.</w:t>
      </w:r>
      <w:r>
        <w:t xml:space="preserve"> </w:t>
      </w:r>
      <w:r>
        <w:t xml:space="preserve">[-@fig:019]</w:t>
      </w:r>
      <w:r>
        <w:t xml:space="preserve">).</w:t>
      </w:r>
    </w:p>
    <w:p>
      <w:pPr>
        <w:pStyle w:val="CaptionedFigure"/>
      </w:pPr>
      <w:r>
        <w:drawing>
          <wp:inline>
            <wp:extent cx="3733800" cy="109016"/>
            <wp:effectExtent b="0" l="0" r="0" t="0"/>
            <wp:docPr descr="Перейдем" title="" id="77" name="Picture"/>
            <a:graphic>
              <a:graphicData uri="http://schemas.openxmlformats.org/drawingml/2006/picture">
                <pic:pic>
                  <pic:nvPicPr>
                    <pic:cNvPr descr="image/3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Перейдем</w:t>
      </w:r>
    </w:p>
    <w:p>
      <w:pPr>
        <w:pStyle w:val="BodyText"/>
      </w:pPr>
      <w:r>
        <w:t xml:space="preserve">Удалим лишние файлы: (рис.</w:t>
      </w:r>
      <w:r>
        <w:t xml:space="preserve"> </w:t>
      </w:r>
      <w:r>
        <w:t xml:space="preserve">[-@fig:020]</w:t>
      </w:r>
      <w:r>
        <w:t xml:space="preserve">).</w:t>
      </w:r>
    </w:p>
    <w:p>
      <w:pPr>
        <w:pStyle w:val="CaptionedFigure"/>
      </w:pPr>
      <w:r>
        <w:drawing>
          <wp:inline>
            <wp:extent cx="3733800" cy="3458210"/>
            <wp:effectExtent b="0" l="0" r="0" t="0"/>
            <wp:docPr descr="Удалим" title="" id="80" name="Picture"/>
            <a:graphic>
              <a:graphicData uri="http://schemas.openxmlformats.org/drawingml/2006/picture">
                <pic:pic>
                  <pic:nvPicPr>
                    <pic:cNvPr descr="image/4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Удалим</w:t>
      </w:r>
    </w:p>
    <w:p>
      <w:pPr>
        <w:pStyle w:val="BodyText"/>
      </w:pPr>
      <w:r>
        <w:t xml:space="preserve">Создадим необходимые каталоги: (рис.</w:t>
      </w:r>
      <w:r>
        <w:t xml:space="preserve"> </w:t>
      </w:r>
      <w:r>
        <w:t xml:space="preserve">[-@fig:021]</w:t>
      </w:r>
      <w:r>
        <w:t xml:space="preserve">).</w:t>
      </w:r>
    </w:p>
    <w:p>
      <w:pPr>
        <w:pStyle w:val="CaptionedFigure"/>
      </w:pPr>
      <w:r>
        <w:drawing>
          <wp:inline>
            <wp:extent cx="3733800" cy="255302"/>
            <wp:effectExtent b="0" l="0" r="0" t="0"/>
            <wp:docPr descr="Создадим" title="" id="83" name="Picture"/>
            <a:graphic>
              <a:graphicData uri="http://schemas.openxmlformats.org/drawingml/2006/picture">
                <pic:pic>
                  <pic:nvPicPr>
                    <pic:cNvPr descr="image/4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</w:t>
      </w:r>
    </w:p>
    <w:p>
      <w:pPr>
        <w:pStyle w:val="BodyText"/>
      </w:pPr>
      <w:r>
        <w:t xml:space="preserve">Отправим файлы на сервер: (рис.</w:t>
      </w:r>
      <w:r>
        <w:t xml:space="preserve"> </w:t>
      </w:r>
      <w:r>
        <w:t xml:space="preserve">[-@fig:022]</w:t>
      </w:r>
      <w:r>
        <w:t xml:space="preserve">).</w:t>
      </w:r>
    </w:p>
    <w:p>
      <w:pPr>
        <w:pStyle w:val="CaptionedFigure"/>
      </w:pPr>
      <w:r>
        <w:drawing>
          <wp:inline>
            <wp:extent cx="3733800" cy="363103"/>
            <wp:effectExtent b="0" l="0" r="0" t="0"/>
            <wp:docPr descr="Отправим" title="" id="86" name="Picture"/>
            <a:graphic>
              <a:graphicData uri="http://schemas.openxmlformats.org/drawingml/2006/picture">
                <pic:pic>
                  <pic:nvPicPr>
                    <pic:cNvPr descr="image/4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Отправим</w:t>
      </w:r>
    </w:p>
    <w:p>
      <w:pPr>
        <w:pStyle w:val="BodyText"/>
      </w:pPr>
      <w:r>
        <w:rPr>
          <w:bCs/>
          <w:b/>
        </w:rPr>
        <w:t xml:space="preserve">Контрольные вопросы</w:t>
      </w:r>
    </w:p>
    <w:p>
      <w:pPr>
        <w:pStyle w:val="SourceCode"/>
      </w:pPr>
      <w:r>
        <w:rPr>
          <w:rStyle w:val="VerbatimChar"/>
        </w:rPr>
        <w:t xml:space="preserve">1) 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Системы контроля версий (Version Control Systems, VCS) — это программные инструменты, которые помогают разработчикам отслеживать изменения в исходном коде и управлять различными версиями файлов. Они предназначены для решения следующих задач: Отслеживание изменений, Совместная работа, Управление версиями.</w:t>
      </w:r>
      <w:r>
        <w:t xml:space="preserve"> </w:t>
      </w:r>
      <w:r>
        <w:t xml:space="preserve">2) Объясните следующие понятия VCS и их отношения: хранилище, commit, история, рабочая копия.</w:t>
      </w:r>
    </w:p>
    <w:p>
      <w:pPr>
        <w:pStyle w:val="BodyText"/>
      </w:pPr>
      <w:r>
        <w:t xml:space="preserve">Хранилище: Это место, где сохраняются все версии проекта, включая историю изменений. Хранилище может быть локальным (на компьютере) или удаленным (на сервере).</w:t>
      </w:r>
      <w:r>
        <w:t xml:space="preserve"> </w:t>
      </w:r>
      <w:r>
        <w:t xml:space="preserve">Commit: Это действие, при котором изменения в рабочей копии фиксируются в хранилище. Каждый commit содержит уникальный идентификатор (обычно хеш), описание изменений и может ссылаться на предыдущую версию.</w:t>
      </w:r>
      <w:r>
        <w:t xml:space="preserve"> </w:t>
      </w:r>
      <w:r>
        <w:t xml:space="preserve">История: Это последовательность всех commit-ов, записанных в хранилище, с возможностью просмотра изменений, дат, авторов и описаний.</w:t>
      </w:r>
      <w:r>
        <w:t xml:space="preserve"> </w:t>
      </w:r>
      <w:r>
        <w:t xml:space="preserve">Рабочая копия Это локальное копирование проекта на компьютере разработчика, где он вносит изменения.</w:t>
      </w:r>
    </w:p>
    <w:p>
      <w:pPr>
        <w:pStyle w:val="SourceCode"/>
      </w:pPr>
      <w:r>
        <w:rPr>
          <w:rStyle w:val="VerbatimChar"/>
        </w:rPr>
        <w:t xml:space="preserve">3) 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Централизованные VCS (CVCS): В этой модели имеется центральный сервер, содержащий все версии проекта. Разработчики работают с копией, загружая или обновляя её из центрального хранилища. Примеры CVCS: Subversion (SVN), CVS.</w:t>
      </w:r>
    </w:p>
    <w:p>
      <w:pPr>
        <w:pStyle w:val="BodyText"/>
      </w:pPr>
      <w:r>
        <w:t xml:space="preserve">Децентрализованные VCS (DVCS): Каждое рабочее пространство разработчика является полным репозиторием, что позволяет работать локально и синхронизировать изменения с другими разработчиками, не зависимо от централизованного сервера. Примеры DVCS: Git, Mercurial.</w:t>
      </w:r>
    </w:p>
    <w:p>
      <w:pPr>
        <w:pStyle w:val="SourceCode"/>
      </w:pPr>
      <w:r>
        <w:rPr>
          <w:rStyle w:val="VerbatimChar"/>
        </w:rPr>
        <w:t xml:space="preserve">4) Опишите действия с VCS при единоличной работе с хранилищем.</w:t>
      </w:r>
    </w:p>
    <w:p>
      <w:pPr>
        <w:pStyle w:val="FirstParagraph"/>
      </w:pPr>
      <w:r>
        <w:t xml:space="preserve">При работе исключительно с хранилищем, разработчик может:</w:t>
      </w:r>
    </w:p>
    <w:p>
      <w:pPr>
        <w:numPr>
          <w:ilvl w:val="0"/>
          <w:numId w:val="1001"/>
        </w:numPr>
      </w:pPr>
      <w:r>
        <w:t xml:space="preserve">Клонировать репозиторий для создания локальной рабочей копии.</w:t>
      </w:r>
    </w:p>
    <w:p>
      <w:pPr>
        <w:numPr>
          <w:ilvl w:val="0"/>
          <w:numId w:val="1001"/>
        </w:numPr>
      </w:pPr>
      <w:r>
        <w:t xml:space="preserve">Вносить изменения в файлы.</w:t>
      </w:r>
    </w:p>
    <w:p>
      <w:pPr>
        <w:numPr>
          <w:ilvl w:val="0"/>
          <w:numId w:val="1001"/>
        </w:numPr>
      </w:pPr>
      <w:r>
        <w:t xml:space="preserve">Использовать команды</w:t>
      </w:r>
      <w:r>
        <w:t xml:space="preserve"> </w:t>
      </w:r>
      <w:r>
        <w:rPr>
          <w:rStyle w:val="VerbatimChar"/>
        </w:rPr>
        <w:t xml:space="preserve">add</w:t>
      </w:r>
      <w:r>
        <w:t xml:space="preserve"> </w:t>
      </w:r>
      <w:r>
        <w:t xml:space="preserve">для добавления изменений в индекс.</w:t>
      </w:r>
    </w:p>
    <w:p>
      <w:pPr>
        <w:numPr>
          <w:ilvl w:val="0"/>
          <w:numId w:val="1001"/>
        </w:numPr>
      </w:pPr>
      <w:r>
        <w:t xml:space="preserve">Выполнять</w:t>
      </w:r>
      <w:r>
        <w:t xml:space="preserve"> </w:t>
      </w:r>
      <w:r>
        <w:rPr>
          <w:rStyle w:val="VerbatimChar"/>
        </w:rPr>
        <w:t xml:space="preserve">commit</w:t>
      </w:r>
      <w:r>
        <w:t xml:space="preserve"> </w:t>
      </w:r>
      <w:r>
        <w:t xml:space="preserve">для записи изменений в локальное хранилище.</w:t>
      </w:r>
    </w:p>
    <w:p>
      <w:pPr>
        <w:numPr>
          <w:ilvl w:val="0"/>
          <w:numId w:val="1001"/>
        </w:numPr>
      </w:pPr>
      <w:r>
        <w:t xml:space="preserve">Использовать</w:t>
      </w:r>
      <w:r>
        <w:t xml:space="preserve"> </w:t>
      </w:r>
      <w:r>
        <w:rPr>
          <w:rStyle w:val="VerbatimChar"/>
        </w:rPr>
        <w:t xml:space="preserve">checkout</w:t>
      </w:r>
      <w:r>
        <w:t xml:space="preserve"> </w:t>
      </w:r>
      <w:r>
        <w:t xml:space="preserve">для переключения между версиями или ветками.</w:t>
      </w:r>
    </w:p>
    <w:p>
      <w:pPr>
        <w:numPr>
          <w:ilvl w:val="0"/>
          <w:numId w:val="1001"/>
        </w:numPr>
      </w:pPr>
      <w:r>
        <w:t xml:space="preserve">Выполнять</w:t>
      </w:r>
      <w:r>
        <w:t xml:space="preserve"> </w:t>
      </w:r>
      <w:r>
        <w:rPr>
          <w:rStyle w:val="VerbatimChar"/>
        </w:rPr>
        <w:t xml:space="preserve">push</w:t>
      </w:r>
      <w:r>
        <w:t xml:space="preserve"> </w:t>
      </w:r>
      <w:r>
        <w:t xml:space="preserve">для отправки изменений в удаленное хранилище, если оно используется.</w:t>
      </w:r>
    </w:p>
    <w:p>
      <w:pPr>
        <w:numPr>
          <w:ilvl w:val="1"/>
          <w:numId w:val="1002"/>
        </w:numPr>
        <w:pStyle w:val="Compact"/>
      </w:pPr>
      <w:r>
        <w:t xml:space="preserve">Опишите порядок работы с общим хранилищем VCS.</w:t>
      </w:r>
    </w:p>
    <w:p>
      <w:pPr>
        <w:numPr>
          <w:ilvl w:val="0"/>
          <w:numId w:val="1003"/>
        </w:numPr>
      </w:pPr>
      <w:r>
        <w:t xml:space="preserve">Клонирование репозитория</w:t>
      </w:r>
    </w:p>
    <w:p>
      <w:pPr>
        <w:numPr>
          <w:ilvl w:val="0"/>
          <w:numId w:val="1003"/>
        </w:numPr>
      </w:pPr>
      <w:r>
        <w:t xml:space="preserve">Внесение изменений в рабочей копии.</w:t>
      </w:r>
    </w:p>
    <w:p>
      <w:pPr>
        <w:numPr>
          <w:ilvl w:val="0"/>
          <w:numId w:val="1003"/>
        </w:numPr>
      </w:pPr>
      <w:r>
        <w:t xml:space="preserve">Добавление (add) изменений в индекс.</w:t>
      </w:r>
    </w:p>
    <w:p>
      <w:pPr>
        <w:numPr>
          <w:ilvl w:val="0"/>
          <w:numId w:val="1003"/>
        </w:numPr>
      </w:pPr>
      <w:r>
        <w:t xml:space="preserve">Фиксация изменений (commit) с описанием внесенных изменений.</w:t>
      </w:r>
    </w:p>
    <w:p>
      <w:pPr>
        <w:numPr>
          <w:ilvl w:val="0"/>
          <w:numId w:val="1003"/>
        </w:numPr>
      </w:pPr>
      <w:r>
        <w:t xml:space="preserve">Получение последних изменений из общего хранилища (pull).</w:t>
      </w:r>
    </w:p>
    <w:p>
      <w:pPr>
        <w:numPr>
          <w:ilvl w:val="0"/>
          <w:numId w:val="1003"/>
        </w:numPr>
      </w:pPr>
      <w:r>
        <w:t xml:space="preserve">Решение конфликтов, если они имеются.</w:t>
      </w:r>
    </w:p>
    <w:p>
      <w:pPr>
        <w:numPr>
          <w:ilvl w:val="0"/>
          <w:numId w:val="1003"/>
        </w:numPr>
      </w:pPr>
      <w:r>
        <w:t xml:space="preserve">Отправка изменений на общий сервер (push).</w:t>
      </w:r>
    </w:p>
    <w:p>
      <w:pPr>
        <w:numPr>
          <w:ilvl w:val="1"/>
          <w:numId w:val="1004"/>
        </w:numPr>
        <w:pStyle w:val="Compact"/>
      </w:pPr>
      <w:r>
        <w:t xml:space="preserve">Каковы основные задачи, решаемые инструментальным средством git?</w:t>
      </w:r>
    </w:p>
    <w:p>
      <w:pPr>
        <w:pStyle w:val="FirstParagraph"/>
      </w:pPr>
      <w:r>
        <w:t xml:space="preserve">Отслеживание изменений кода: Git регистрирует изменения, что позволяет всегда иметь доступ к предыдущим версиям.</w:t>
      </w:r>
      <w:r>
        <w:t xml:space="preserve"> </w:t>
      </w:r>
      <w:r>
        <w:t xml:space="preserve">Совместная работа: Git позволяет нескольким разработчикам эффективно работать над одним проектом.</w:t>
      </w:r>
      <w:r>
        <w:t xml:space="preserve"> </w:t>
      </w:r>
      <w:r>
        <w:t xml:space="preserve">Управление ветками: Легкое создание и использование веток для разработки новых функций или исправления ошибок.</w:t>
      </w:r>
      <w:r>
        <w:t xml:space="preserve"> </w:t>
      </w:r>
      <w:r>
        <w:t xml:space="preserve">Слияние изменений: Хранит историю изменений и помогает объединять разные версии кода.</w:t>
      </w:r>
      <w:r>
        <w:t xml:space="preserve"> </w:t>
      </w:r>
      <w:r>
        <w:t xml:space="preserve">7) Назовите и дайте краткую характеристику командам git.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git init</w:t>
      </w:r>
      <w:r>
        <w:t xml:space="preserve">: Инициализация нового репозитория.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git clone</w:t>
      </w:r>
      <w:r>
        <w:t xml:space="preserve">: Клонирование удаленного репозитория на локальную машину.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git add</w:t>
      </w:r>
      <w:r>
        <w:t xml:space="preserve">: Добавление изменений в индекс для последующего коммита.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git commit</w:t>
      </w:r>
      <w:r>
        <w:t xml:space="preserve">: Фиксация изменений в истории.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git status</w:t>
      </w:r>
      <w:r>
        <w:t xml:space="preserve">: Проверка статуса рабочей копии.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git push</w:t>
      </w:r>
      <w:r>
        <w:t xml:space="preserve">: Отправка локальных коммитов в удаленное хранилище.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git pull</w:t>
      </w:r>
      <w:r>
        <w:t xml:space="preserve">: Получение изменений из удаленного репозитория.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git branch</w:t>
      </w:r>
      <w:r>
        <w:t xml:space="preserve">: Управление ветками (создание, удаление, показ).</w:t>
      </w:r>
    </w:p>
    <w:p>
      <w:pPr>
        <w:numPr>
          <w:ilvl w:val="0"/>
          <w:numId w:val="1005"/>
        </w:numPr>
      </w:pPr>
      <w:r>
        <w:rPr>
          <w:rStyle w:val="VerbatimChar"/>
        </w:rPr>
        <w:t xml:space="preserve">git merge</w:t>
      </w:r>
      <w:r>
        <w:t xml:space="preserve">: Объединение изменений из одной ветки в другую.</w:t>
      </w:r>
    </w:p>
    <w:p>
      <w:pPr>
        <w:numPr>
          <w:ilvl w:val="1"/>
          <w:numId w:val="1006"/>
        </w:numPr>
        <w:pStyle w:val="Compact"/>
      </w:pPr>
      <w:r>
        <w:t xml:space="preserve">Приведите примеры использования при работе с локальным и удалённым репозиториями.</w:t>
      </w:r>
    </w:p>
    <w:p>
      <w:pPr>
        <w:pStyle w:val="FirstParagraph"/>
      </w:pPr>
      <w:r>
        <w:t xml:space="preserve">Локальный репозиторий:</w:t>
      </w:r>
      <w:r>
        <w:t xml:space="preserve"> </w:t>
      </w:r>
      <w:r>
        <w:rPr>
          <w:rStyle w:val="VerbatimChar"/>
        </w:rPr>
        <w:t xml:space="preserve">git init</w:t>
      </w:r>
      <w:r>
        <w:t xml:space="preserve"> </w:t>
      </w:r>
      <w:r>
        <w:t xml:space="preserve">для создания нового репозитория;</w:t>
      </w:r>
      <w:r>
        <w:t xml:space="preserve"> </w:t>
      </w:r>
      <w:r>
        <w:rPr>
          <w:rStyle w:val="VerbatimChar"/>
        </w:rPr>
        <w:t xml:space="preserve">git add .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git commit -m "Initial commit"</w:t>
      </w:r>
      <w:r>
        <w:t xml:space="preserve"> </w:t>
      </w:r>
      <w:r>
        <w:t xml:space="preserve">для фиксации изменений.</w:t>
      </w:r>
      <w:r>
        <w:t xml:space="preserve"> </w:t>
      </w:r>
      <w:r>
        <w:t xml:space="preserve">Удаленный репозиторий:</w:t>
      </w:r>
      <w:r>
        <w:t xml:space="preserve"> </w:t>
      </w:r>
      <w:r>
        <w:rPr>
          <w:rStyle w:val="VerbatimChar"/>
        </w:rPr>
        <w:t xml:space="preserve">git clone &lt;url&gt;</w:t>
      </w:r>
      <w:r>
        <w:t xml:space="preserve"> </w:t>
      </w:r>
      <w:r>
        <w:t xml:space="preserve">для клонирования репозитория; после изменения кода использовать</w:t>
      </w:r>
      <w:r>
        <w:t xml:space="preserve"> </w:t>
      </w:r>
      <w:r>
        <w:rPr>
          <w:rStyle w:val="VerbatimChar"/>
        </w:rPr>
        <w:t xml:space="preserve">git add</w:t>
      </w:r>
      <w:r>
        <w:t xml:space="preserve">,</w:t>
      </w:r>
      <w:r>
        <w:t xml:space="preserve"> </w:t>
      </w:r>
      <w:r>
        <w:rPr>
          <w:rStyle w:val="VerbatimChar"/>
        </w:rPr>
        <w:t xml:space="preserve">git commit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git push</w:t>
      </w:r>
      <w:r>
        <w:t xml:space="preserve"> </w:t>
      </w:r>
      <w:r>
        <w:t xml:space="preserve">для загрузки изменений на сервер.</w:t>
      </w:r>
    </w:p>
    <w:p>
      <w:pPr>
        <w:pStyle w:val="SourceCode"/>
      </w:pPr>
      <w:r>
        <w:rPr>
          <w:rStyle w:val="VerbatimChar"/>
        </w:rPr>
        <w:t xml:space="preserve">9) Что такое и зачем могут быть нужны ветви (branches)?</w:t>
      </w:r>
    </w:p>
    <w:p>
      <w:pPr>
        <w:pStyle w:val="FirstParagraph"/>
      </w:pPr>
      <w:r>
        <w:t xml:space="preserve">Ветви в Git позволяют создавать независимые линии разработки внутри одного репозитория. Исходный код может развиваться в разных направлениях (например, для новых функций или исправлений), без влияния на основной код. Ветвление позволяет: Упрощать параллельную разработку и слияние изменений после завершения работы над функцией, легко тестировать новые функции.Упрощать</w:t>
      </w:r>
    </w:p>
    <w:p>
      <w:pPr>
        <w:pStyle w:val="SourceCode"/>
      </w:pPr>
      <w:r>
        <w:rPr>
          <w:rStyle w:val="VerbatimChar"/>
        </w:rPr>
        <w:t xml:space="preserve">10) Как и зачем можно игнорировать некоторые файлы при commit?</w:t>
      </w:r>
    </w:p>
    <w:p>
      <w:pPr>
        <w:pStyle w:val="FirstParagraph"/>
      </w:pPr>
      <w:r>
        <w:t xml:space="preserve">Иногда нужно исключить определённые файлы из коммитов, например, временные файлы, конфигурационные файлы среды или файлы сборки. Для этого создаётся файл</w:t>
      </w:r>
      <w:r>
        <w:t xml:space="preserve"> </w:t>
      </w:r>
      <w:r>
        <w:rPr>
          <w:rStyle w:val="VerbatimChar"/>
        </w:rPr>
        <w:t xml:space="preserve">.gitignore</w:t>
      </w:r>
      <w:r>
        <w:t xml:space="preserve">, в который добавляются паттерны файлов и директорий, которые Git будет игнорировать. Это позволяет избежать случайного добавления нежелательных файлов в систему контроля версий, сохраняя чистоту репозитория.</w:t>
      </w:r>
    </w:p>
    <w:bookmarkEnd w:id="88"/>
    <w:bookmarkStart w:id="8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Мы изучили идеологию и применение средств контроля версий и освоили умения по работе с git.</w:t>
      </w:r>
    </w:p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8">
    <w:nsid w:val="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5">
    <w:abstractNumId w:val="991"/>
  </w:num>
  <w:num w:numId="1006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2</dc:title>
  <dc:creator>Жукова София Викторовна</dc:creator>
  <dc:language>ru-RU</dc:language>
  <cp:keywords/>
  <dcterms:created xsi:type="dcterms:W3CDTF">2025-03-05T14:24:50Z</dcterms:created>
  <dcterms:modified xsi:type="dcterms:W3CDTF">2025-03-05T14:24:50Z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GitHub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